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17D6" w14:textId="77777777" w:rsidR="00470761" w:rsidRPr="00E30352" w:rsidRDefault="00470761" w:rsidP="0047076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E30352">
        <w:rPr>
          <w:rFonts w:asciiTheme="minorHAnsi" w:hAnsiTheme="minorHAnsi" w:cstheme="minorHAnsi"/>
          <w:b/>
          <w:bCs/>
          <w:sz w:val="22"/>
          <w:szCs w:val="22"/>
          <w:lang w:val="it-IT"/>
        </w:rPr>
        <w:t>Microplastica: il pericolo invisibile</w:t>
      </w:r>
    </w:p>
    <w:p w14:paraId="41343CEA" w14:textId="77777777" w:rsidR="00470761" w:rsidRPr="00E30352" w:rsidRDefault="00470761" w:rsidP="0047076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E85B9B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60D3D" wp14:editId="73D6C3BC">
                <wp:simplePos x="0" y="0"/>
                <wp:positionH relativeFrom="column">
                  <wp:posOffset>-107880</wp:posOffset>
                </wp:positionH>
                <wp:positionV relativeFrom="paragraph">
                  <wp:posOffset>206446</wp:posOffset>
                </wp:positionV>
                <wp:extent cx="6062133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21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9A641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16.25pt" to="468.8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" strokecolor="black [3213]"/>
            </w:pict>
          </mc:Fallback>
        </mc:AlternateContent>
      </w:r>
    </w:p>
    <w:p w14:paraId="0C11C47D" w14:textId="77777777" w:rsidR="00470761" w:rsidRPr="00E30352" w:rsidRDefault="00470761" w:rsidP="0047076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20AB9CF8" w14:textId="77777777" w:rsidR="00470761" w:rsidRPr="00E30352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2B19A5A" w14:textId="77777777" w:rsidR="00470761" w:rsidRPr="00E30352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8D1E1A">
        <w:rPr>
          <w:rFonts w:asciiTheme="minorHAnsi" w:hAnsiTheme="minorHAnsi" w:cstheme="minorHAnsi"/>
          <w:sz w:val="22"/>
          <w:szCs w:val="22"/>
          <w:lang w:val="it-IT"/>
        </w:rPr>
        <w:t>Gli scienziati ritengono che la microplastica, ovvero i pezzettini di plastica di dimensione inferiore a 5 mm si trovino ovunque nell’ambiente: negli oceani, nell’aria, nell’acqua potabile e negli alimenti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Pr="00E30352">
        <w:rPr>
          <w:rFonts w:asciiTheme="minorHAnsi" w:hAnsiTheme="minorHAnsi" w:cstheme="minorHAnsi"/>
          <w:sz w:val="22"/>
          <w:szCs w:val="22"/>
          <w:lang w:val="it-IT"/>
        </w:rPr>
        <w:t xml:space="preserve">Le cause sono varie. </w:t>
      </w:r>
      <w:r w:rsidRPr="008D1E1A">
        <w:rPr>
          <w:rFonts w:asciiTheme="minorHAnsi" w:hAnsiTheme="minorHAnsi" w:cstheme="minorHAnsi"/>
          <w:sz w:val="22"/>
          <w:szCs w:val="22"/>
          <w:lang w:val="it-IT"/>
        </w:rPr>
        <w:t>Ad esempio ogni ora, nel mondo, viene venduto 1 milione d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i bottiglie di plastica. </w:t>
      </w:r>
      <w:r w:rsidRPr="002E112B">
        <w:rPr>
          <w:rFonts w:asciiTheme="minorHAnsi" w:hAnsiTheme="minorHAnsi" w:cstheme="minorHAnsi"/>
          <w:sz w:val="22"/>
          <w:szCs w:val="22"/>
          <w:lang w:val="it-IT"/>
        </w:rPr>
        <w:t>Ogni anno vengono utilizzati 5 bilioni di sacchetti di plastica 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la montagna di plastica che cresce ogni anno è di incredibili 400 milioni di tonnellate. Buona parte rimane nell’ambiente e si scompone. Molto lentamente ma in modo duraturo. </w:t>
      </w:r>
      <w:r w:rsidRPr="00E30352">
        <w:rPr>
          <w:rFonts w:asciiTheme="minorHAnsi" w:hAnsiTheme="minorHAnsi" w:cstheme="minorHAnsi"/>
          <w:sz w:val="22"/>
          <w:szCs w:val="22"/>
          <w:lang w:val="it-IT"/>
        </w:rPr>
        <w:t xml:space="preserve">Viene a crearsi la cosiddetta </w:t>
      </w:r>
      <w:r w:rsidRPr="00860D61">
        <w:rPr>
          <w:rFonts w:asciiTheme="minorHAnsi" w:hAnsiTheme="minorHAnsi" w:cstheme="minorHAnsi"/>
          <w:sz w:val="22"/>
          <w:szCs w:val="22"/>
          <w:lang w:val="it-IT"/>
        </w:rPr>
        <w:t>"</w:t>
      </w:r>
      <w:r>
        <w:rPr>
          <w:rFonts w:asciiTheme="minorHAnsi" w:hAnsiTheme="minorHAnsi" w:cstheme="minorHAnsi"/>
          <w:sz w:val="22"/>
          <w:szCs w:val="22"/>
          <w:lang w:val="it-IT"/>
        </w:rPr>
        <w:t>microplastica secondaria</w:t>
      </w:r>
      <w:r w:rsidRPr="00860D61">
        <w:rPr>
          <w:rFonts w:asciiTheme="minorHAnsi" w:hAnsiTheme="minorHAnsi" w:cstheme="minorHAnsi"/>
          <w:sz w:val="22"/>
          <w:szCs w:val="22"/>
          <w:lang w:val="it-IT"/>
        </w:rPr>
        <w:t>"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Pr="00E30352">
        <w:rPr>
          <w:rFonts w:asciiTheme="minorHAnsi" w:hAnsiTheme="minorHAnsi" w:cstheme="minorHAnsi"/>
          <w:sz w:val="22"/>
          <w:szCs w:val="22"/>
          <w:lang w:val="it-IT"/>
        </w:rPr>
        <w:t>ovvero delle p</w:t>
      </w:r>
      <w:r>
        <w:rPr>
          <w:rFonts w:asciiTheme="minorHAnsi" w:hAnsiTheme="minorHAnsi" w:cstheme="minorHAnsi"/>
          <w:sz w:val="22"/>
          <w:szCs w:val="22"/>
          <w:lang w:val="it-IT"/>
        </w:rPr>
        <w:t>articelle di plastica che vengono a crearsi nell’ambiente con la frammentazione e il degrado di pezzi di plastica più grandi (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macroplastica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 xml:space="preserve"> = imballaggi, bottiglie di plastica rifiuti di plastica).</w:t>
      </w:r>
    </w:p>
    <w:p w14:paraId="227B5ABE" w14:textId="77777777" w:rsidR="00470761" w:rsidRPr="00860D61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155022A" w14:textId="77777777" w:rsidR="00470761" w:rsidRPr="00860D61" w:rsidRDefault="00470761" w:rsidP="0047076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860D61">
        <w:rPr>
          <w:rFonts w:asciiTheme="minorHAnsi" w:hAnsiTheme="minorHAnsi" w:cstheme="minorHAnsi"/>
          <w:b/>
          <w:bCs/>
          <w:sz w:val="22"/>
          <w:szCs w:val="22"/>
          <w:lang w:val="it-IT"/>
        </w:rPr>
        <w:t>Microplastica primaria</w:t>
      </w:r>
    </w:p>
    <w:p w14:paraId="6540E89C" w14:textId="77777777" w:rsidR="00470761" w:rsidRPr="00860D61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628A37C" w14:textId="77777777" w:rsidR="00470761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E30352">
        <w:rPr>
          <w:rFonts w:asciiTheme="minorHAnsi" w:hAnsiTheme="minorHAnsi" w:cstheme="minorHAnsi"/>
          <w:sz w:val="22"/>
          <w:szCs w:val="22"/>
          <w:lang w:val="it-IT"/>
        </w:rPr>
        <w:t xml:space="preserve">A questo si </w:t>
      </w:r>
      <w:r>
        <w:rPr>
          <w:rFonts w:asciiTheme="minorHAnsi" w:hAnsiTheme="minorHAnsi" w:cstheme="minorHAnsi"/>
          <w:sz w:val="22"/>
          <w:szCs w:val="22"/>
          <w:lang w:val="it-IT"/>
        </w:rPr>
        <w:t>aggiungono</w:t>
      </w:r>
      <w:r w:rsidRPr="00E30352">
        <w:rPr>
          <w:rFonts w:asciiTheme="minorHAnsi" w:hAnsiTheme="minorHAnsi" w:cstheme="minorHAnsi"/>
          <w:sz w:val="22"/>
          <w:szCs w:val="22"/>
          <w:lang w:val="it-IT"/>
        </w:rPr>
        <w:t xml:space="preserve"> l’abr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asione di veicoli di autoveicoli o anche le emissioni nello smaltimento di rifiuti. La microplastica che qui viene a crearsi a causa dell’abrasione, del degrado o dello scomponimento all’utilizzo di plastica. “Nella microplastica primaria di tipo A” il problema sono le particelle di plastica che vengono prodotte dalle industrie, che sono consapevoli che probabilmente andranno perse. </w:t>
      </w:r>
      <w:r w:rsidRPr="00860D61">
        <w:rPr>
          <w:rFonts w:asciiTheme="minorHAnsi" w:hAnsiTheme="minorHAnsi" w:cstheme="minorHAnsi"/>
          <w:sz w:val="22"/>
          <w:szCs w:val="22"/>
          <w:lang w:val="it-IT"/>
        </w:rPr>
        <w:t xml:space="preserve">Di queste microplastiche fanno parte i </w:t>
      </w:r>
      <w:proofErr w:type="spellStart"/>
      <w:r w:rsidRPr="00860D61">
        <w:rPr>
          <w:rFonts w:asciiTheme="minorHAnsi" w:hAnsiTheme="minorHAnsi" w:cstheme="minorHAnsi"/>
          <w:sz w:val="22"/>
          <w:szCs w:val="22"/>
          <w:lang w:val="it-IT"/>
        </w:rPr>
        <w:t>microbead</w:t>
      </w:r>
      <w:proofErr w:type="spellEnd"/>
      <w:r w:rsidRPr="00860D61">
        <w:rPr>
          <w:rFonts w:asciiTheme="minorHAnsi" w:hAnsiTheme="minorHAnsi" w:cstheme="minorHAnsi"/>
          <w:sz w:val="22"/>
          <w:szCs w:val="22"/>
          <w:lang w:val="it-IT"/>
        </w:rPr>
        <w:t xml:space="preserve"> che spesso vengono utilizzati per prodotti cosmetici, saponi o detergenti.</w:t>
      </w:r>
    </w:p>
    <w:p w14:paraId="6014745B" w14:textId="77777777" w:rsidR="00470761" w:rsidRPr="00470761" w:rsidRDefault="00470761" w:rsidP="0047076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BC0BCA0" w14:textId="77777777" w:rsidR="00470761" w:rsidRPr="00507B9F" w:rsidRDefault="00470761" w:rsidP="0047076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507B9F">
        <w:rPr>
          <w:rFonts w:asciiTheme="minorHAnsi" w:hAnsiTheme="minorHAnsi" w:cstheme="minorHAnsi"/>
          <w:b/>
          <w:bCs/>
          <w:sz w:val="22"/>
          <w:szCs w:val="22"/>
          <w:lang w:val="it-IT"/>
        </w:rPr>
        <w:t>L’essere umano assume fino a 5 grammi di microplastica ogni settimana</w:t>
      </w:r>
    </w:p>
    <w:p w14:paraId="7C10F95F" w14:textId="77777777" w:rsidR="00470761" w:rsidRPr="00507B9F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23BBB02" w14:textId="77777777" w:rsidR="00470761" w:rsidRPr="00507B9F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507B9F">
        <w:rPr>
          <w:rFonts w:asciiTheme="minorHAnsi" w:hAnsiTheme="minorHAnsi" w:cstheme="minorHAnsi"/>
          <w:sz w:val="22"/>
          <w:szCs w:val="22"/>
          <w:lang w:val="it-IT"/>
        </w:rPr>
        <w:t>In base ai dati disponibili provenienti da studi 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calcoli estimativi, l’Ufficio federale dell’ambiente, stima che in Svizzera, vengono immessi nel terreno, nelle acque di superficie e i loro sedimenti circa 14'000 tonnellate di 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macroplastica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 xml:space="preserve"> e microplastica all’anno. Queste microplastiche sono causate principalmente dall’abrasione di pneumatici (circa 8'000 tonnellate, dai rifiuti urbani (circa 2'700 tonnellate) e da altre fonti. La</w:t>
      </w:r>
      <w:r w:rsidRPr="00507B9F">
        <w:rPr>
          <w:rFonts w:asciiTheme="minorHAnsi" w:hAnsiTheme="minorHAnsi" w:cstheme="minorHAnsi"/>
          <w:sz w:val="22"/>
          <w:szCs w:val="22"/>
          <w:lang w:val="it-IT"/>
        </w:rPr>
        <w:t xml:space="preserve"> quanti</w:t>
      </w:r>
      <w:r>
        <w:rPr>
          <w:rFonts w:asciiTheme="minorHAnsi" w:hAnsiTheme="minorHAnsi" w:cstheme="minorHAnsi"/>
          <w:sz w:val="22"/>
          <w:szCs w:val="22"/>
          <w:lang w:val="it-IT"/>
        </w:rPr>
        <w:t>t</w:t>
      </w:r>
      <w:r w:rsidRPr="00507B9F">
        <w:rPr>
          <w:rFonts w:asciiTheme="minorHAnsi" w:hAnsiTheme="minorHAnsi" w:cstheme="minorHAnsi"/>
          <w:sz w:val="22"/>
          <w:szCs w:val="22"/>
          <w:lang w:val="it-IT"/>
        </w:rPr>
        <w:t>à di microplastica è chiaramente inferiore a q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uella di </w:t>
      </w:r>
      <w:proofErr w:type="spellStart"/>
      <w:r>
        <w:rPr>
          <w:rFonts w:asciiTheme="minorHAnsi" w:hAnsiTheme="minorHAnsi" w:cstheme="minorHAnsi"/>
          <w:sz w:val="22"/>
          <w:szCs w:val="22"/>
          <w:lang w:val="it-IT"/>
        </w:rPr>
        <w:t>macroplastica</w:t>
      </w:r>
      <w:proofErr w:type="spellEnd"/>
      <w:r>
        <w:rPr>
          <w:rFonts w:asciiTheme="minorHAnsi" w:hAnsiTheme="minorHAnsi" w:cstheme="minorHAnsi"/>
          <w:sz w:val="22"/>
          <w:szCs w:val="22"/>
          <w:lang w:val="it-IT"/>
        </w:rPr>
        <w:t>, tuttavia il numero di particelle, che potrebbero influire sugli organismi è molto più elevato.</w:t>
      </w:r>
    </w:p>
    <w:p w14:paraId="3881FB31" w14:textId="77777777" w:rsidR="00470761" w:rsidRPr="00860D61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8E5ADE" w14:textId="77777777" w:rsidR="00470761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651B78">
        <w:rPr>
          <w:rFonts w:asciiTheme="minorHAnsi" w:hAnsiTheme="minorHAnsi" w:cstheme="minorHAnsi"/>
          <w:sz w:val="22"/>
          <w:szCs w:val="22"/>
          <w:lang w:val="it-IT"/>
        </w:rPr>
        <w:t xml:space="preserve">L’unione internazionale per la conservazione della natura </w:t>
      </w:r>
      <w:r>
        <w:rPr>
          <w:rFonts w:asciiTheme="minorHAnsi" w:hAnsiTheme="minorHAnsi" w:cstheme="minorHAnsi"/>
          <w:sz w:val="22"/>
          <w:szCs w:val="22"/>
          <w:lang w:val="it-IT"/>
        </w:rPr>
        <w:t>stima che ogni anno fino a 5 milioni di tonnellate di microplastica vadano a finire nell’ambiente e fino a 2,5 milioni di tonnellate nei mari.</w:t>
      </w:r>
    </w:p>
    <w:p w14:paraId="0940EF36" w14:textId="77777777" w:rsidR="00470761" w:rsidRPr="00651B78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Prima o poi gli esseri umani entrano a contatto con questa microplastica e la ingeriscono. L’University of Newcastle in Australia ha calcolato che gli esseri umani assumono mediamente fino a 5 grammi di microplastica la settimana, tramite l’acqua, il cibo e l’aria respirata, ovvero una quantità che corrisponde approssimativamente al peso di una carta di credito.</w:t>
      </w:r>
    </w:p>
    <w:p w14:paraId="1B25A823" w14:textId="77777777" w:rsidR="00470761" w:rsidRPr="00651B78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0EAFFF10" w14:textId="77777777" w:rsidR="00470761" w:rsidRPr="00860D61" w:rsidRDefault="00470761" w:rsidP="00470761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928D353" w14:textId="3ECB05DD" w:rsidR="00E90C69" w:rsidRPr="00470761" w:rsidRDefault="00470761" w:rsidP="00470761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Fonti</w:t>
      </w:r>
      <w:proofErr w:type="spellEnd"/>
      <w:r w:rsidRPr="00E85B9B">
        <w:rPr>
          <w:rFonts w:asciiTheme="minorHAnsi" w:hAnsiTheme="minorHAnsi" w:cstheme="minorHAnsi"/>
          <w:b/>
          <w:bCs/>
          <w:sz w:val="22"/>
          <w:szCs w:val="22"/>
        </w:rPr>
        <w:t xml:space="preserve">: WWF, </w:t>
      </w:r>
      <w:r>
        <w:rPr>
          <w:rFonts w:asciiTheme="minorHAnsi" w:hAnsiTheme="minorHAnsi" w:cstheme="minorHAnsi"/>
          <w:b/>
          <w:bCs/>
          <w:sz w:val="22"/>
          <w:szCs w:val="22"/>
        </w:rPr>
        <w:t>UFAM</w:t>
      </w:r>
      <w:r w:rsidRPr="00E85B9B">
        <w:rPr>
          <w:rFonts w:asciiTheme="minorHAnsi" w:hAnsiTheme="minorHAnsi" w:cstheme="minorHAnsi"/>
          <w:b/>
          <w:bCs/>
          <w:sz w:val="22"/>
          <w:szCs w:val="22"/>
        </w:rPr>
        <w:t>, Fraunhofer-Institut</w:t>
      </w:r>
    </w:p>
    <w:sectPr w:rsidR="00E90C69" w:rsidRPr="00470761" w:rsidSect="001C57FB">
      <w:headerReference w:type="default" r:id="rId8"/>
      <w:footerReference w:type="default" r:id="rId9"/>
      <w:pgSz w:w="11900" w:h="16840"/>
      <w:pgMar w:top="3559" w:right="1361" w:bottom="567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B4F3" w14:textId="77777777" w:rsidR="00411DC6" w:rsidRDefault="00411DC6" w:rsidP="008A0989">
      <w:pPr>
        <w:spacing w:line="240" w:lineRule="auto"/>
      </w:pPr>
      <w:r>
        <w:separator/>
      </w:r>
    </w:p>
  </w:endnote>
  <w:endnote w:type="continuationSeparator" w:id="0">
    <w:p w14:paraId="33FE6700" w14:textId="77777777" w:rsidR="00411DC6" w:rsidRDefault="00411DC6" w:rsidP="008A0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B7AF" w14:textId="65BA77B3" w:rsidR="000165C5" w:rsidRPr="002E06BD" w:rsidRDefault="002E06BD" w:rsidP="002E06BD">
    <w:pPr>
      <w:pStyle w:val="norm"/>
      <w:jc w:val="center"/>
      <w:rPr>
        <w:rFonts w:asciiTheme="minorHAnsi" w:hAnsiTheme="minorHAnsi" w:cstheme="minorHAnsi"/>
        <w:sz w:val="17"/>
        <w:szCs w:val="17"/>
        <w:lang w:val="en-US"/>
      </w:rPr>
    </w:pPr>
    <w:proofErr w:type="spellStart"/>
    <w:r w:rsidRPr="001A4E7B">
      <w:rPr>
        <w:rFonts w:asciiTheme="minorHAnsi" w:hAnsiTheme="minorHAnsi" w:cstheme="minorHAnsi"/>
        <w:sz w:val="17"/>
        <w:szCs w:val="17"/>
        <w:lang w:val="en-US"/>
      </w:rPr>
      <w:t>bigler</w:t>
    </w:r>
    <w:proofErr w:type="spellEnd"/>
    <w:r w:rsidRPr="001A4E7B">
      <w:rPr>
        <w:rFonts w:asciiTheme="minorHAnsi" w:hAnsiTheme="minorHAnsi" w:cstheme="minorHAnsi"/>
        <w:sz w:val="17"/>
        <w:szCs w:val="17"/>
        <w:lang w:val="en-US"/>
      </w:rPr>
      <w:t xml:space="preserve"> export-competence GmbH</w:t>
    </w:r>
    <w:r>
      <w:rPr>
        <w:rFonts w:asciiTheme="minorHAnsi" w:hAnsiTheme="minorHAnsi" w:cstheme="minorHAnsi"/>
        <w:sz w:val="17"/>
        <w:szCs w:val="17"/>
        <w:lang w:val="en-US"/>
      </w:rPr>
      <w:t xml:space="preserve">      </w:t>
    </w:r>
    <w:hyperlink r:id="rId1" w:history="1">
      <w:r w:rsidR="00A01AEF">
        <w:rPr>
          <w:rStyle w:val="Hyperlink"/>
          <w:rFonts w:asciiTheme="minorHAnsi" w:hAnsiTheme="minorHAnsi" w:cstheme="minorHAnsi"/>
          <w:sz w:val="17"/>
          <w:szCs w:val="17"/>
          <w:lang w:val="en-US"/>
        </w:rPr>
        <w:t>pureacqua@kuefnercare.com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C0B8" w14:textId="77777777" w:rsidR="00411DC6" w:rsidRDefault="00411DC6" w:rsidP="008A0989">
      <w:pPr>
        <w:spacing w:line="240" w:lineRule="auto"/>
      </w:pPr>
      <w:r>
        <w:separator/>
      </w:r>
    </w:p>
  </w:footnote>
  <w:footnote w:type="continuationSeparator" w:id="0">
    <w:p w14:paraId="050FBAC4" w14:textId="77777777" w:rsidR="00411DC6" w:rsidRDefault="00411DC6" w:rsidP="008A09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24D2" w14:textId="57CA7A13" w:rsidR="000165C5" w:rsidRDefault="002E06BD" w:rsidP="008A0989">
    <w:pPr>
      <w:pStyle w:val="Kopfzeile"/>
      <w:jc w:val="center"/>
    </w:pPr>
    <w:r>
      <w:rPr>
        <w:noProof/>
      </w:rPr>
      <w:drawing>
        <wp:inline distT="0" distB="0" distL="0" distR="0" wp14:anchorId="491FAB83" wp14:editId="308D5EBB">
          <wp:extent cx="1469782" cy="946298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6273" cy="95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A0FC2" w14:textId="6200C209" w:rsidR="002E06BD" w:rsidRDefault="002E06BD" w:rsidP="008A0989">
    <w:pPr>
      <w:pStyle w:val="Kopfzeile"/>
      <w:jc w:val="center"/>
    </w:pPr>
  </w:p>
  <w:p w14:paraId="42364B0F" w14:textId="5220CFE0" w:rsidR="002E06BD" w:rsidRDefault="001C57FB" w:rsidP="008A0989">
    <w:pPr>
      <w:pStyle w:val="Kopfzeile"/>
      <w:jc w:val="center"/>
    </w:pPr>
    <w:r>
      <w:rPr>
        <w:rFonts w:asciiTheme="minorHAnsi" w:hAnsiTheme="minorHAnsi" w:cstheme="min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D455A0" wp14:editId="57DD6D62">
          <wp:simplePos x="0" y="0"/>
          <wp:positionH relativeFrom="column">
            <wp:posOffset>2006186</wp:posOffset>
          </wp:positionH>
          <wp:positionV relativeFrom="paragraph">
            <wp:posOffset>81777</wp:posOffset>
          </wp:positionV>
          <wp:extent cx="1778000" cy="356870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2810" b="12810"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37C8"/>
    <w:multiLevelType w:val="hybridMultilevel"/>
    <w:tmpl w:val="60A88E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28A7"/>
    <w:multiLevelType w:val="hybridMultilevel"/>
    <w:tmpl w:val="7722DAB0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57503C"/>
    <w:multiLevelType w:val="hybridMultilevel"/>
    <w:tmpl w:val="B3068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A2B1A"/>
    <w:multiLevelType w:val="hybridMultilevel"/>
    <w:tmpl w:val="683AEB78"/>
    <w:lvl w:ilvl="0" w:tplc="7EFABD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3639">
    <w:abstractNumId w:val="1"/>
  </w:num>
  <w:num w:numId="2" w16cid:durableId="871499190">
    <w:abstractNumId w:val="3"/>
  </w:num>
  <w:num w:numId="3" w16cid:durableId="58134270">
    <w:abstractNumId w:val="2"/>
  </w:num>
  <w:num w:numId="4" w16cid:durableId="190475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85"/>
    <w:rsid w:val="000122E5"/>
    <w:rsid w:val="000132DF"/>
    <w:rsid w:val="000165C5"/>
    <w:rsid w:val="00041D2F"/>
    <w:rsid w:val="0005339B"/>
    <w:rsid w:val="0007358E"/>
    <w:rsid w:val="0007564F"/>
    <w:rsid w:val="00081B6D"/>
    <w:rsid w:val="000A2285"/>
    <w:rsid w:val="000A2789"/>
    <w:rsid w:val="000A2EE6"/>
    <w:rsid w:val="000B04DD"/>
    <w:rsid w:val="000C49E7"/>
    <w:rsid w:val="000F08FE"/>
    <w:rsid w:val="000F5C7E"/>
    <w:rsid w:val="00120F73"/>
    <w:rsid w:val="00125BB0"/>
    <w:rsid w:val="0014015F"/>
    <w:rsid w:val="001419B9"/>
    <w:rsid w:val="0015723C"/>
    <w:rsid w:val="00165CD7"/>
    <w:rsid w:val="00172C7B"/>
    <w:rsid w:val="0018270F"/>
    <w:rsid w:val="0018476D"/>
    <w:rsid w:val="001908D9"/>
    <w:rsid w:val="00190DF9"/>
    <w:rsid w:val="001C3F51"/>
    <w:rsid w:val="001C533A"/>
    <w:rsid w:val="001C57FB"/>
    <w:rsid w:val="001E3C51"/>
    <w:rsid w:val="001E443F"/>
    <w:rsid w:val="001E456A"/>
    <w:rsid w:val="001F78AA"/>
    <w:rsid w:val="00205884"/>
    <w:rsid w:val="0022264F"/>
    <w:rsid w:val="00223EDA"/>
    <w:rsid w:val="00226EA2"/>
    <w:rsid w:val="00227D30"/>
    <w:rsid w:val="00241455"/>
    <w:rsid w:val="00254DBD"/>
    <w:rsid w:val="00291537"/>
    <w:rsid w:val="002A6F57"/>
    <w:rsid w:val="002D6EE4"/>
    <w:rsid w:val="002E06BD"/>
    <w:rsid w:val="002F0004"/>
    <w:rsid w:val="003147F4"/>
    <w:rsid w:val="00324938"/>
    <w:rsid w:val="00353099"/>
    <w:rsid w:val="00353A71"/>
    <w:rsid w:val="00357A74"/>
    <w:rsid w:val="00372D2C"/>
    <w:rsid w:val="00380E1B"/>
    <w:rsid w:val="00381531"/>
    <w:rsid w:val="003B592A"/>
    <w:rsid w:val="003F316A"/>
    <w:rsid w:val="003F64A5"/>
    <w:rsid w:val="004071C3"/>
    <w:rsid w:val="0040750C"/>
    <w:rsid w:val="00411DC6"/>
    <w:rsid w:val="00412578"/>
    <w:rsid w:val="00420A2A"/>
    <w:rsid w:val="00443B40"/>
    <w:rsid w:val="004633C4"/>
    <w:rsid w:val="00470761"/>
    <w:rsid w:val="00483A65"/>
    <w:rsid w:val="004957AB"/>
    <w:rsid w:val="004A25FB"/>
    <w:rsid w:val="004E5A88"/>
    <w:rsid w:val="005419B4"/>
    <w:rsid w:val="00590F6B"/>
    <w:rsid w:val="005A274A"/>
    <w:rsid w:val="005D6BAC"/>
    <w:rsid w:val="0060432F"/>
    <w:rsid w:val="006146BE"/>
    <w:rsid w:val="00630766"/>
    <w:rsid w:val="006510B4"/>
    <w:rsid w:val="006515B5"/>
    <w:rsid w:val="00651F8C"/>
    <w:rsid w:val="006868B7"/>
    <w:rsid w:val="006B5CD7"/>
    <w:rsid w:val="006D3EE1"/>
    <w:rsid w:val="006D4851"/>
    <w:rsid w:val="006F3091"/>
    <w:rsid w:val="00710FB5"/>
    <w:rsid w:val="00730BA0"/>
    <w:rsid w:val="007471F7"/>
    <w:rsid w:val="007550EC"/>
    <w:rsid w:val="00763B36"/>
    <w:rsid w:val="00786A9E"/>
    <w:rsid w:val="0079530A"/>
    <w:rsid w:val="007D10FC"/>
    <w:rsid w:val="0083060E"/>
    <w:rsid w:val="00834E34"/>
    <w:rsid w:val="008445FA"/>
    <w:rsid w:val="00847AC6"/>
    <w:rsid w:val="00864155"/>
    <w:rsid w:val="008A0989"/>
    <w:rsid w:val="008A174D"/>
    <w:rsid w:val="008D1D8E"/>
    <w:rsid w:val="008D6D2E"/>
    <w:rsid w:val="009132DC"/>
    <w:rsid w:val="00915266"/>
    <w:rsid w:val="00915855"/>
    <w:rsid w:val="009453BE"/>
    <w:rsid w:val="00947B7F"/>
    <w:rsid w:val="00965E98"/>
    <w:rsid w:val="00966B30"/>
    <w:rsid w:val="00996F08"/>
    <w:rsid w:val="009D3043"/>
    <w:rsid w:val="00A01AEF"/>
    <w:rsid w:val="00A154F6"/>
    <w:rsid w:val="00A4742B"/>
    <w:rsid w:val="00A64D04"/>
    <w:rsid w:val="00A6727A"/>
    <w:rsid w:val="00A81466"/>
    <w:rsid w:val="00A92536"/>
    <w:rsid w:val="00AB5BF3"/>
    <w:rsid w:val="00AC1B91"/>
    <w:rsid w:val="00AD4B60"/>
    <w:rsid w:val="00B10195"/>
    <w:rsid w:val="00B402FF"/>
    <w:rsid w:val="00B4105B"/>
    <w:rsid w:val="00B75044"/>
    <w:rsid w:val="00B77F09"/>
    <w:rsid w:val="00BB0904"/>
    <w:rsid w:val="00BB2C9C"/>
    <w:rsid w:val="00BF5971"/>
    <w:rsid w:val="00C126EC"/>
    <w:rsid w:val="00C172B2"/>
    <w:rsid w:val="00C5260A"/>
    <w:rsid w:val="00C54558"/>
    <w:rsid w:val="00C81EC0"/>
    <w:rsid w:val="00C85414"/>
    <w:rsid w:val="00C866B5"/>
    <w:rsid w:val="00C90F81"/>
    <w:rsid w:val="00C92917"/>
    <w:rsid w:val="00CD50DD"/>
    <w:rsid w:val="00D10350"/>
    <w:rsid w:val="00D269DD"/>
    <w:rsid w:val="00D35DE3"/>
    <w:rsid w:val="00D475A5"/>
    <w:rsid w:val="00D62617"/>
    <w:rsid w:val="00D82EE7"/>
    <w:rsid w:val="00D87FF0"/>
    <w:rsid w:val="00D9798C"/>
    <w:rsid w:val="00DB5035"/>
    <w:rsid w:val="00DC5BF3"/>
    <w:rsid w:val="00DD00C3"/>
    <w:rsid w:val="00DD270E"/>
    <w:rsid w:val="00DE2560"/>
    <w:rsid w:val="00E020BA"/>
    <w:rsid w:val="00E04D93"/>
    <w:rsid w:val="00E11505"/>
    <w:rsid w:val="00E4121D"/>
    <w:rsid w:val="00E73704"/>
    <w:rsid w:val="00E739E7"/>
    <w:rsid w:val="00E85B9B"/>
    <w:rsid w:val="00E90C69"/>
    <w:rsid w:val="00E92163"/>
    <w:rsid w:val="00E94FB4"/>
    <w:rsid w:val="00E965FB"/>
    <w:rsid w:val="00EC2D21"/>
    <w:rsid w:val="00EE7535"/>
    <w:rsid w:val="00F17845"/>
    <w:rsid w:val="00F60B82"/>
    <w:rsid w:val="00F61B19"/>
    <w:rsid w:val="00F63647"/>
    <w:rsid w:val="00F644DE"/>
    <w:rsid w:val="00F80A59"/>
    <w:rsid w:val="00F96EF1"/>
    <w:rsid w:val="00FA4339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1A8F9C"/>
  <w15:docId w15:val="{9DD3AD2E-07EA-46DA-AD3B-A713E89E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E1B"/>
    <w:pPr>
      <w:tabs>
        <w:tab w:val="left" w:pos="284"/>
      </w:tabs>
      <w:spacing w:line="280" w:lineRule="atLeast"/>
    </w:pPr>
    <w:rPr>
      <w:rFonts w:ascii="Arial" w:eastAsia="Times New Roman" w:hAnsi="Arial"/>
      <w:spacing w:val="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0989"/>
    <w:pPr>
      <w:tabs>
        <w:tab w:val="clear" w:pos="284"/>
        <w:tab w:val="center" w:pos="4536"/>
        <w:tab w:val="right" w:pos="9072"/>
      </w:tabs>
      <w:spacing w:line="240" w:lineRule="auto"/>
    </w:pPr>
    <w:rPr>
      <w:rFonts w:ascii="Cambria" w:eastAsia="MS Mincho" w:hAnsi="Cambria"/>
      <w:spacing w:val="0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A0989"/>
  </w:style>
  <w:style w:type="paragraph" w:styleId="Fuzeile">
    <w:name w:val="footer"/>
    <w:basedOn w:val="Standard"/>
    <w:link w:val="FuzeileZchn"/>
    <w:uiPriority w:val="99"/>
    <w:unhideWhenUsed/>
    <w:rsid w:val="008A0989"/>
    <w:pPr>
      <w:tabs>
        <w:tab w:val="clear" w:pos="284"/>
        <w:tab w:val="center" w:pos="4536"/>
        <w:tab w:val="right" w:pos="9072"/>
      </w:tabs>
      <w:spacing w:line="240" w:lineRule="auto"/>
    </w:pPr>
    <w:rPr>
      <w:rFonts w:ascii="Cambria" w:eastAsia="MS Mincho" w:hAnsi="Cambria"/>
      <w:spacing w:val="0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A09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989"/>
    <w:pPr>
      <w:tabs>
        <w:tab w:val="clear" w:pos="284"/>
      </w:tabs>
      <w:spacing w:line="240" w:lineRule="auto"/>
    </w:pPr>
    <w:rPr>
      <w:rFonts w:ascii="Lucida Grande" w:eastAsia="MS Mincho" w:hAnsi="Lucida Grande" w:cs="Lucida Grande"/>
      <w:spacing w:val="0"/>
      <w:sz w:val="18"/>
      <w:szCs w:val="18"/>
      <w:lang w:val="de-DE"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8A0989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8A098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8A0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tt">
    <w:name w:val="fett"/>
    <w:rsid w:val="008A0989"/>
    <w:rPr>
      <w:b/>
    </w:rPr>
  </w:style>
  <w:style w:type="paragraph" w:customStyle="1" w:styleId="klein">
    <w:name w:val="klein"/>
    <w:basedOn w:val="Standard"/>
    <w:rsid w:val="00E92163"/>
    <w:pPr>
      <w:spacing w:line="200" w:lineRule="atLeast"/>
    </w:pPr>
    <w:rPr>
      <w:spacing w:val="0"/>
      <w:sz w:val="14"/>
    </w:rPr>
  </w:style>
  <w:style w:type="paragraph" w:customStyle="1" w:styleId="btwAdresse">
    <w:name w:val="btw – Adresse"/>
    <w:qFormat/>
    <w:rsid w:val="009453BE"/>
    <w:pPr>
      <w:spacing w:line="220" w:lineRule="atLeast"/>
      <w:contextualSpacing/>
    </w:pPr>
    <w:rPr>
      <w:rFonts w:ascii="Calibri" w:eastAsia="Times New Roman" w:hAnsi="Calibri"/>
      <w:spacing w:val="4"/>
      <w:lang w:eastAsia="zh-CN"/>
    </w:rPr>
  </w:style>
  <w:style w:type="paragraph" w:customStyle="1" w:styleId="btwGrundtext">
    <w:name w:val="btw – Grundtext"/>
    <w:qFormat/>
    <w:rsid w:val="009453BE"/>
    <w:rPr>
      <w:rFonts w:ascii="Calibri" w:eastAsia="Times New Roman" w:hAnsi="Calibri"/>
      <w:spacing w:val="4"/>
      <w:sz w:val="18"/>
      <w:szCs w:val="18"/>
      <w:lang w:eastAsia="zh-CN"/>
    </w:rPr>
  </w:style>
  <w:style w:type="paragraph" w:customStyle="1" w:styleId="btwZwischentitel">
    <w:name w:val="btw – Zwischentitel"/>
    <w:basedOn w:val="btwGrundtext"/>
    <w:next w:val="btwGrundtext"/>
    <w:qFormat/>
    <w:rsid w:val="009453BE"/>
    <w:pPr>
      <w:spacing w:line="220" w:lineRule="atLeast"/>
      <w:contextualSpacing/>
    </w:pPr>
    <w:rPr>
      <w:b/>
    </w:rPr>
  </w:style>
  <w:style w:type="paragraph" w:customStyle="1" w:styleId="btwTitel">
    <w:name w:val="btw – Titel"/>
    <w:basedOn w:val="btwGrundtext"/>
    <w:next w:val="btwGrundtext"/>
    <w:qFormat/>
    <w:rsid w:val="009453BE"/>
    <w:rPr>
      <w:b/>
      <w:bCs/>
      <w:caps/>
      <w:sz w:val="23"/>
      <w:szCs w:val="23"/>
    </w:rPr>
  </w:style>
  <w:style w:type="paragraph" w:customStyle="1" w:styleId="btwZahlen">
    <w:name w:val="btw – Zahlen"/>
    <w:qFormat/>
    <w:rsid w:val="00F80A59"/>
    <w:pPr>
      <w:jc w:val="right"/>
    </w:pPr>
    <w:rPr>
      <w:rFonts w:ascii="Calibri" w:eastAsia="Times New Roman" w:hAnsi="Calibri"/>
      <w:spacing w:val="4"/>
      <w:sz w:val="18"/>
      <w:szCs w:val="18"/>
      <w:lang w:eastAsia="zh-CN"/>
    </w:rPr>
  </w:style>
  <w:style w:type="paragraph" w:customStyle="1" w:styleId="btwTotal">
    <w:name w:val="btw – Total"/>
    <w:basedOn w:val="btwZahlen"/>
    <w:next w:val="btwZahlen"/>
    <w:qFormat/>
    <w:rsid w:val="00F80A59"/>
    <w:rPr>
      <w:b/>
    </w:rPr>
  </w:style>
  <w:style w:type="paragraph" w:styleId="Listenabsatz">
    <w:name w:val="List Paragraph"/>
    <w:basedOn w:val="Standard"/>
    <w:uiPriority w:val="34"/>
    <w:qFormat/>
    <w:rsid w:val="0060432F"/>
    <w:pPr>
      <w:tabs>
        <w:tab w:val="clear" w:pos="284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71F7"/>
    <w:rPr>
      <w:color w:val="605E5C"/>
      <w:shd w:val="clear" w:color="auto" w:fill="E1DFDD"/>
    </w:rPr>
  </w:style>
  <w:style w:type="paragraph" w:customStyle="1" w:styleId="Default">
    <w:name w:val="Default"/>
    <w:rsid w:val="00965E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">
    <w:name w:val="norm"/>
    <w:basedOn w:val="Standard"/>
    <w:rsid w:val="002E06BD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reacqua@kaufnercar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tw_Rechnungs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FA984C-CFD5-4246-891E-67A1ACFF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V:\btw_Rechnungsvorlage.dot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Links>
    <vt:vector size="6" baseType="variant">
      <vt:variant>
        <vt:i4>3014670</vt:i4>
      </vt:variant>
      <vt:variant>
        <vt:i4>0</vt:i4>
      </vt:variant>
      <vt:variant>
        <vt:i4>0</vt:i4>
      </vt:variant>
      <vt:variant>
        <vt:i4>5</vt:i4>
      </vt:variant>
      <vt:variant>
        <vt:lpwstr>mailto:contact@bytheway.ch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Trummer</dc:creator>
  <cp:lastModifiedBy>Esther Trummer</cp:lastModifiedBy>
  <cp:revision>18</cp:revision>
  <cp:lastPrinted>2020-12-22T09:47:00Z</cp:lastPrinted>
  <dcterms:created xsi:type="dcterms:W3CDTF">2022-07-06T15:08:00Z</dcterms:created>
  <dcterms:modified xsi:type="dcterms:W3CDTF">2022-12-05T15:04:00Z</dcterms:modified>
</cp:coreProperties>
</file>